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57473" w14:textId="77777777" w:rsidR="00DA1E2A" w:rsidRDefault="00DA1E2A" w:rsidP="00B408FA">
      <w:pPr>
        <w:ind w:left="-426"/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</w:pPr>
    </w:p>
    <w:p w14:paraId="4D113F29" w14:textId="77777777" w:rsidR="00AE696C" w:rsidRPr="00B408FA" w:rsidRDefault="00AE696C" w:rsidP="00B408FA">
      <w:pPr>
        <w:ind w:left="-426"/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</w:pPr>
      <w:r w:rsidRPr="00B408FA"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  <w:t>INDEPENDENT PROJECT (ACCA6020)</w:t>
      </w:r>
    </w:p>
    <w:p w14:paraId="29B0EA80" w14:textId="66CE78D0" w:rsidR="00B408FA" w:rsidRDefault="00AE696C" w:rsidP="00B408FA">
      <w:pPr>
        <w:ind w:left="-426"/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</w:pPr>
      <w:r w:rsidRPr="00B408FA"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  <w:t>BA</w:t>
      </w:r>
      <w:r w:rsidR="0057752A"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  <w:t xml:space="preserve"> </w:t>
      </w:r>
      <w:r w:rsidRPr="00B408FA"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  <w:t xml:space="preserve"> COMPUTER ANIMATION</w:t>
      </w:r>
    </w:p>
    <w:p w14:paraId="03210BD7" w14:textId="665FCB79" w:rsidR="006363DD" w:rsidRPr="00B408FA" w:rsidRDefault="00B408FA" w:rsidP="00B408FA">
      <w:pPr>
        <w:ind w:left="-426"/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  <w:t xml:space="preserve">INTERIM VIVA  ~  </w:t>
      </w:r>
      <w:r w:rsidR="0057752A"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  <w:t>JAN</w:t>
      </w:r>
      <w:r w:rsidR="00534D70"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  <w:t>UA</w:t>
      </w:r>
      <w:r w:rsidR="0057752A"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  <w:t>RY 2022</w:t>
      </w:r>
    </w:p>
    <w:p w14:paraId="25CFFAB1" w14:textId="77777777" w:rsidR="006363DD" w:rsidRPr="00B408FA" w:rsidRDefault="006363DD" w:rsidP="006363DD">
      <w:pPr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</w:p>
    <w:tbl>
      <w:tblPr>
        <w:tblStyle w:val="TableGrid"/>
        <w:tblW w:w="10201" w:type="dxa"/>
        <w:tblInd w:w="-425" w:type="dxa"/>
        <w:tblLook w:val="04A0" w:firstRow="1" w:lastRow="0" w:firstColumn="1" w:lastColumn="0" w:noHBand="0" w:noVBand="1"/>
      </w:tblPr>
      <w:tblGrid>
        <w:gridCol w:w="2341"/>
        <w:gridCol w:w="7860"/>
      </w:tblGrid>
      <w:tr w:rsidR="006A543A" w:rsidRPr="00C2152E" w14:paraId="1FDA0C68" w14:textId="77777777" w:rsidTr="00392112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6D12C00" w14:textId="77777777" w:rsidR="006A543A" w:rsidRPr="00C2152E" w:rsidRDefault="006A543A" w:rsidP="00392112">
            <w:pPr>
              <w:ind w:left="-534" w:firstLine="534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2152E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860" w:type="dxa"/>
            <w:vAlign w:val="center"/>
          </w:tcPr>
          <w:p w14:paraId="1191C25C" w14:textId="2E3EDAD2" w:rsidR="006A543A" w:rsidRPr="00C2152E" w:rsidRDefault="009A548C" w:rsidP="00B408FA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Tiegan Hughes</w:t>
            </w:r>
          </w:p>
        </w:tc>
      </w:tr>
      <w:tr w:rsidR="006A543A" w:rsidRPr="00C2152E" w14:paraId="3872A849" w14:textId="77777777" w:rsidTr="00392112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0B1AA21D" w14:textId="77777777" w:rsidR="006A543A" w:rsidRPr="00C2152E" w:rsidRDefault="006A543A" w:rsidP="00B408FA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2152E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860" w:type="dxa"/>
            <w:vAlign w:val="center"/>
          </w:tcPr>
          <w:p w14:paraId="17C9EC15" w14:textId="27E08340" w:rsidR="006A543A" w:rsidRPr="00C2152E" w:rsidRDefault="00534D70" w:rsidP="00B408FA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Independent Project</w:t>
            </w:r>
          </w:p>
        </w:tc>
      </w:tr>
      <w:tr w:rsidR="006A543A" w:rsidRPr="00C2152E" w14:paraId="6A787109" w14:textId="77777777" w:rsidTr="00392112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21AEDD60" w14:textId="77777777" w:rsidR="006A543A" w:rsidRPr="00C2152E" w:rsidRDefault="006A543A" w:rsidP="00B408FA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2152E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860" w:type="dxa"/>
            <w:vAlign w:val="center"/>
          </w:tcPr>
          <w:p w14:paraId="4C6F7215" w14:textId="75EB64C9" w:rsidR="006A543A" w:rsidRPr="00C2152E" w:rsidRDefault="009A548C" w:rsidP="00B408FA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R Morgan </w:t>
            </w:r>
          </w:p>
        </w:tc>
      </w:tr>
      <w:tr w:rsidR="006A543A" w:rsidRPr="00C2152E" w14:paraId="57F0AF6C" w14:textId="77777777" w:rsidTr="00392112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29954535" w14:textId="77777777" w:rsidR="006A543A" w:rsidRPr="00C2152E" w:rsidRDefault="006A543A" w:rsidP="00B408FA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2152E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C2152E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C2152E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860" w:type="dxa"/>
            <w:vAlign w:val="center"/>
          </w:tcPr>
          <w:p w14:paraId="5E8CBB0C" w14:textId="224CC341" w:rsidR="006A543A" w:rsidRPr="00C2152E" w:rsidRDefault="009A548C" w:rsidP="00B408FA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P Organ</w:t>
            </w:r>
          </w:p>
        </w:tc>
      </w:tr>
      <w:tr w:rsidR="006A543A" w:rsidRPr="00C2152E" w14:paraId="61CEA490" w14:textId="77777777" w:rsidTr="00392112">
        <w:trPr>
          <w:trHeight w:val="656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786A9EF" w14:textId="77777777" w:rsidR="006A543A" w:rsidRPr="00C2152E" w:rsidRDefault="006A543A" w:rsidP="00B408FA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2152E">
              <w:rPr>
                <w:rFonts w:asciiTheme="minorHAnsi" w:hAnsiTheme="minorHAnsi" w:cstheme="minorHAnsi"/>
                <w:b/>
                <w:color w:val="000000" w:themeColor="text1"/>
              </w:rPr>
              <w:t xml:space="preserve">Course:    </w:t>
            </w:r>
          </w:p>
        </w:tc>
        <w:tc>
          <w:tcPr>
            <w:tcW w:w="7860" w:type="dxa"/>
            <w:vAlign w:val="center"/>
          </w:tcPr>
          <w:p w14:paraId="14321EA7" w14:textId="77777777" w:rsidR="006A543A" w:rsidRPr="00C2152E" w:rsidRDefault="00AE696C" w:rsidP="00244548">
            <w:pPr>
              <w:spacing w:before="120" w:after="120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BA (Hons) / Marts COMPUTER ANIMATION</w:t>
            </w:r>
          </w:p>
        </w:tc>
      </w:tr>
    </w:tbl>
    <w:p w14:paraId="4F8C157B" w14:textId="77777777" w:rsidR="006363DD" w:rsidRPr="006363DD" w:rsidRDefault="006363DD" w:rsidP="006363DD">
      <w:pPr>
        <w:rPr>
          <w:rFonts w:asciiTheme="minorHAnsi" w:hAnsiTheme="minorHAnsi" w:cstheme="minorHAnsi"/>
          <w:color w:val="000000" w:themeColor="text1"/>
        </w:rPr>
      </w:pPr>
    </w:p>
    <w:tbl>
      <w:tblPr>
        <w:tblW w:w="10196" w:type="dxa"/>
        <w:tblInd w:w="-43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779"/>
        <w:gridCol w:w="1417"/>
      </w:tblGrid>
      <w:tr w:rsidR="00AE696C" w:rsidRPr="006363DD" w14:paraId="282004F9" w14:textId="77777777" w:rsidTr="00E148AB">
        <w:trPr>
          <w:trHeight w:val="366"/>
        </w:trPr>
        <w:tc>
          <w:tcPr>
            <w:tcW w:w="8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C210279" w14:textId="77777777" w:rsidR="00392112" w:rsidRDefault="00392112" w:rsidP="0039211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68C04A" w14:textId="77777777" w:rsidR="00B408FA" w:rsidRPr="00B408FA" w:rsidRDefault="00392112" w:rsidP="00B408F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408FA">
              <w:rPr>
                <w:rFonts w:ascii="Arial" w:hAnsi="Arial" w:cs="Arial"/>
                <w:b/>
                <w:sz w:val="22"/>
                <w:szCs w:val="22"/>
              </w:rPr>
              <w:t xml:space="preserve">Engagement with Literature </w:t>
            </w:r>
            <w:r w:rsidR="00B408FA" w:rsidRPr="00B408FA">
              <w:rPr>
                <w:rFonts w:ascii="Arial" w:hAnsi="Arial" w:cs="Arial"/>
                <w:b/>
                <w:sz w:val="22"/>
                <w:szCs w:val="22"/>
              </w:rPr>
              <w:t>Skills (10%)</w:t>
            </w:r>
          </w:p>
          <w:p w14:paraId="32A592AD" w14:textId="77777777" w:rsidR="00AE696C" w:rsidRPr="00392112" w:rsidRDefault="00392112" w:rsidP="00AE69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4F8CEBE" w14:textId="1210FDFF" w:rsidR="00AE696C" w:rsidRPr="00866E85" w:rsidRDefault="009A201C" w:rsidP="005F6EA2">
            <w:pPr>
              <w:spacing w:before="120" w:after="120"/>
              <w:jc w:val="center"/>
              <w:rPr>
                <w:rFonts w:asciiTheme="minorHAnsi" w:hAnsi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eastAsia="en-GB"/>
              </w:rPr>
              <w:t>5.5</w:t>
            </w:r>
          </w:p>
        </w:tc>
      </w:tr>
      <w:tr w:rsidR="00AE696C" w:rsidRPr="006363DD" w14:paraId="1D179EF2" w14:textId="77777777" w:rsidTr="00E148AB">
        <w:trPr>
          <w:trHeight w:val="366"/>
        </w:trPr>
        <w:tc>
          <w:tcPr>
            <w:tcW w:w="8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B95E7" w14:textId="77777777" w:rsidR="00AE696C" w:rsidRPr="00B408FA" w:rsidRDefault="00AE696C" w:rsidP="00AE696C">
            <w:pPr>
              <w:jc w:val="both"/>
              <w:rPr>
                <w:rFonts w:ascii="Arial" w:hAnsi="Arial" w:cs="Arial"/>
              </w:rPr>
            </w:pPr>
            <w:r w:rsidRPr="00392112">
              <w:rPr>
                <w:rFonts w:ascii="Arial" w:hAnsi="Arial" w:cs="Arial"/>
              </w:rPr>
              <w:t xml:space="preserve">Via this presentation you are looking to present any sources / references / influences that relate directly to the </w:t>
            </w:r>
            <w:r w:rsidRPr="00392112">
              <w:rPr>
                <w:rFonts w:ascii="Arial" w:hAnsi="Arial" w:cs="Arial"/>
                <w:u w:val="single"/>
              </w:rPr>
              <w:t>practical</w:t>
            </w:r>
            <w:r w:rsidRPr="00392112">
              <w:rPr>
                <w:rFonts w:ascii="Arial" w:hAnsi="Arial" w:cs="Arial"/>
              </w:rPr>
              <w:t xml:space="preserve"> work.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62A9C5" w14:textId="03CA53AB" w:rsidR="00AE696C" w:rsidRPr="00866E85" w:rsidRDefault="009A548C" w:rsidP="00B408FA">
            <w:pPr>
              <w:spacing w:before="120" w:after="120"/>
              <w:jc w:val="right"/>
              <w:rPr>
                <w:rFonts w:asciiTheme="minorHAnsi" w:hAnsi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eastAsia="en-GB"/>
              </w:rPr>
              <w:t>55</w:t>
            </w:r>
            <w:r w:rsidR="00B408FA">
              <w:rPr>
                <w:rFonts w:asciiTheme="minorHAnsi" w:hAnsiTheme="minorHAnsi"/>
                <w:b/>
                <w:color w:val="000000" w:themeColor="text1"/>
                <w:lang w:eastAsia="en-GB"/>
              </w:rPr>
              <w:t>%</w:t>
            </w:r>
          </w:p>
        </w:tc>
      </w:tr>
      <w:tr w:rsidR="00AE696C" w:rsidRPr="006363DD" w14:paraId="3F8E7C11" w14:textId="77777777" w:rsidTr="00E148AB">
        <w:trPr>
          <w:trHeight w:val="366"/>
        </w:trPr>
        <w:tc>
          <w:tcPr>
            <w:tcW w:w="8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395C1E" w14:textId="77777777" w:rsidR="00B408FA" w:rsidRDefault="00B408FA" w:rsidP="00AE696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8FB932" w14:textId="77777777" w:rsidR="00B408FA" w:rsidRPr="00B408FA" w:rsidRDefault="00AE696C" w:rsidP="00B408F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408FA">
              <w:rPr>
                <w:rFonts w:ascii="Arial" w:hAnsi="Arial" w:cs="Arial"/>
                <w:b/>
                <w:sz w:val="22"/>
                <w:szCs w:val="22"/>
              </w:rPr>
              <w:t>Knowledge and Understanding Skills</w:t>
            </w:r>
            <w:r w:rsidR="00B408FA" w:rsidRPr="00B408FA">
              <w:rPr>
                <w:rFonts w:ascii="Arial" w:hAnsi="Arial" w:cs="Arial"/>
                <w:b/>
                <w:sz w:val="22"/>
                <w:szCs w:val="22"/>
              </w:rPr>
              <w:t xml:space="preserve"> (20%)</w:t>
            </w:r>
          </w:p>
          <w:p w14:paraId="49C0AC3F" w14:textId="77777777" w:rsidR="00AE696C" w:rsidRDefault="00AE696C" w:rsidP="00AE696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F9CDB1A" w14:textId="6EE25FB0" w:rsidR="00AE696C" w:rsidRDefault="009647D7" w:rsidP="009647D7">
            <w:pPr>
              <w:spacing w:before="120" w:after="120"/>
              <w:jc w:val="center"/>
              <w:rPr>
                <w:rFonts w:asciiTheme="minorHAnsi" w:hAnsi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eastAsia="en-GB"/>
              </w:rPr>
              <w:t>11.6</w:t>
            </w:r>
          </w:p>
        </w:tc>
      </w:tr>
      <w:tr w:rsidR="00392112" w:rsidRPr="006363DD" w14:paraId="6EF90AB2" w14:textId="77777777" w:rsidTr="00DA1E2A">
        <w:trPr>
          <w:trHeight w:val="366"/>
        </w:trPr>
        <w:tc>
          <w:tcPr>
            <w:tcW w:w="8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A6952" w14:textId="77777777" w:rsidR="00392112" w:rsidRPr="00B408FA" w:rsidRDefault="00392112" w:rsidP="00B408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2112">
              <w:rPr>
                <w:rFonts w:ascii="Arial" w:hAnsi="Arial" w:cs="Arial"/>
              </w:rPr>
              <w:t>You are looking to gain a better appreciation and respond to any findings that arose in doing this work, that relates specifically to the sequence/theme/genre</w:t>
            </w:r>
            <w:r w:rsidR="00B408FA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E76420" w14:textId="574A8E21" w:rsidR="00392112" w:rsidRDefault="009A548C" w:rsidP="00B408FA">
            <w:pPr>
              <w:spacing w:before="120" w:after="120"/>
              <w:jc w:val="right"/>
              <w:rPr>
                <w:rFonts w:asciiTheme="minorHAnsi" w:hAnsi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eastAsia="en-GB"/>
              </w:rPr>
              <w:t>58</w:t>
            </w:r>
            <w:r w:rsidR="00392112">
              <w:rPr>
                <w:rFonts w:asciiTheme="minorHAnsi" w:hAnsiTheme="minorHAnsi"/>
                <w:b/>
                <w:color w:val="000000" w:themeColor="text1"/>
                <w:lang w:eastAsia="en-GB"/>
              </w:rPr>
              <w:t>%</w:t>
            </w:r>
          </w:p>
        </w:tc>
      </w:tr>
      <w:tr w:rsidR="00392112" w:rsidRPr="006363DD" w14:paraId="42D068A7" w14:textId="77777777" w:rsidTr="00DA1E2A">
        <w:trPr>
          <w:trHeight w:val="366"/>
        </w:trPr>
        <w:tc>
          <w:tcPr>
            <w:tcW w:w="8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31C3E28" w14:textId="77777777" w:rsidR="00B408FA" w:rsidRDefault="00B408FA" w:rsidP="00AE696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896929" w14:textId="77777777" w:rsidR="00B408FA" w:rsidRPr="00B408FA" w:rsidRDefault="00392112" w:rsidP="00B408F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408FA">
              <w:rPr>
                <w:rFonts w:ascii="Arial" w:hAnsi="Arial" w:cs="Arial"/>
                <w:b/>
                <w:sz w:val="22"/>
                <w:szCs w:val="22"/>
              </w:rPr>
              <w:t>Cognitive and Intellectual Skills</w:t>
            </w:r>
            <w:r w:rsidR="00B408FA" w:rsidRPr="00B408FA">
              <w:rPr>
                <w:rFonts w:ascii="Arial" w:hAnsi="Arial" w:cs="Arial"/>
                <w:b/>
                <w:sz w:val="22"/>
                <w:szCs w:val="22"/>
              </w:rPr>
              <w:t xml:space="preserve"> (20%)</w:t>
            </w:r>
          </w:p>
          <w:p w14:paraId="2B942190" w14:textId="77777777" w:rsidR="00392112" w:rsidRPr="00392112" w:rsidRDefault="00392112" w:rsidP="00AE696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CD858B7" w14:textId="6099B82B" w:rsidR="00392112" w:rsidRDefault="009647D7" w:rsidP="009647D7">
            <w:pPr>
              <w:spacing w:before="120" w:after="120"/>
              <w:jc w:val="center"/>
              <w:rPr>
                <w:rFonts w:asciiTheme="minorHAnsi" w:hAnsi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eastAsia="en-GB"/>
              </w:rPr>
              <w:t>11</w:t>
            </w:r>
          </w:p>
        </w:tc>
      </w:tr>
      <w:tr w:rsidR="00B408FA" w:rsidRPr="006363DD" w14:paraId="51F185C4" w14:textId="77777777" w:rsidTr="00DA1E2A">
        <w:trPr>
          <w:trHeight w:val="366"/>
        </w:trPr>
        <w:tc>
          <w:tcPr>
            <w:tcW w:w="8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BB864" w14:textId="77777777" w:rsidR="00B408FA" w:rsidRPr="00B408FA" w:rsidRDefault="00B408FA" w:rsidP="00B408FA">
            <w:pPr>
              <w:pStyle w:val="BodyTextIndent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92112">
              <w:rPr>
                <w:rFonts w:ascii="Arial" w:hAnsi="Arial" w:cs="Arial"/>
                <w:sz w:val="24"/>
                <w:szCs w:val="24"/>
              </w:rPr>
              <w:t>Information from each part of production should be analysed as to value in the project and overall influence as a result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EDB97C" w14:textId="1EB40AB2" w:rsidR="00B408FA" w:rsidRDefault="009A548C" w:rsidP="00B408FA">
            <w:pPr>
              <w:spacing w:before="120" w:after="120"/>
              <w:jc w:val="right"/>
              <w:rPr>
                <w:rFonts w:asciiTheme="minorHAnsi" w:hAnsi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eastAsia="en-GB"/>
              </w:rPr>
              <w:t>55</w:t>
            </w:r>
            <w:r w:rsidR="00B408FA">
              <w:rPr>
                <w:rFonts w:asciiTheme="minorHAnsi" w:hAnsiTheme="minorHAnsi"/>
                <w:b/>
                <w:color w:val="000000" w:themeColor="text1"/>
                <w:lang w:eastAsia="en-GB"/>
              </w:rPr>
              <w:t>%</w:t>
            </w:r>
          </w:p>
        </w:tc>
      </w:tr>
      <w:tr w:rsidR="00B408FA" w:rsidRPr="006363DD" w14:paraId="4231D586" w14:textId="77777777" w:rsidTr="00DA1E2A">
        <w:trPr>
          <w:trHeight w:val="366"/>
        </w:trPr>
        <w:tc>
          <w:tcPr>
            <w:tcW w:w="8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9A58120" w14:textId="77777777" w:rsidR="00B408FA" w:rsidRPr="00392112" w:rsidRDefault="00B408FA" w:rsidP="00B408FA">
            <w:pPr>
              <w:pStyle w:val="BodyTextIndent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A406E5">
              <w:rPr>
                <w:rFonts w:ascii="Arial" w:hAnsi="Arial" w:cs="Arial"/>
                <w:b/>
                <w:sz w:val="22"/>
                <w:szCs w:val="22"/>
              </w:rPr>
              <w:t xml:space="preserve">Practical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Skills (30%)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D57890F" w14:textId="6E25EC76" w:rsidR="00B408FA" w:rsidRDefault="009647D7" w:rsidP="009647D7">
            <w:pPr>
              <w:spacing w:before="120" w:after="120"/>
              <w:jc w:val="center"/>
              <w:rPr>
                <w:rFonts w:asciiTheme="minorHAnsi" w:hAnsi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eastAsia="en-GB"/>
              </w:rPr>
              <w:t>18.6</w:t>
            </w:r>
          </w:p>
        </w:tc>
      </w:tr>
      <w:tr w:rsidR="00B408FA" w:rsidRPr="006363DD" w14:paraId="43EDBB52" w14:textId="77777777" w:rsidTr="00DA1E2A">
        <w:trPr>
          <w:trHeight w:val="366"/>
        </w:trPr>
        <w:tc>
          <w:tcPr>
            <w:tcW w:w="8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93DB0" w14:textId="77777777" w:rsidR="00B408FA" w:rsidRPr="00392112" w:rsidRDefault="00B408FA" w:rsidP="00B408FA">
            <w:pPr>
              <w:jc w:val="both"/>
              <w:rPr>
                <w:rFonts w:ascii="Arial" w:hAnsi="Arial" w:cs="Arial"/>
              </w:rPr>
            </w:pPr>
            <w:r w:rsidRPr="00B408FA">
              <w:rPr>
                <w:rFonts w:ascii="Arial" w:hAnsi="Arial" w:cs="Arial"/>
                <w:color w:val="000000"/>
              </w:rPr>
              <w:t xml:space="preserve">Produce material that evidences the progress of the work undertaken to date. </w:t>
            </w:r>
            <w:r w:rsidRPr="00B408FA">
              <w:rPr>
                <w:rFonts w:ascii="Arial" w:hAnsi="Arial" w:cs="Arial"/>
              </w:rPr>
              <w:t>Propose innovative and technically appropriate solutions to the identified problem. Communicate those solutions effectively using contextually appropriate material at a level commensurate with IND PROJ/Level 6.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2051C6" w14:textId="4CFF1504" w:rsidR="00B408FA" w:rsidRDefault="009A548C" w:rsidP="00B408FA">
            <w:pPr>
              <w:spacing w:before="120" w:after="120"/>
              <w:jc w:val="right"/>
              <w:rPr>
                <w:rFonts w:asciiTheme="minorHAnsi" w:hAnsi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eastAsia="en-GB"/>
              </w:rPr>
              <w:t>62</w:t>
            </w:r>
            <w:r w:rsidR="00B408FA">
              <w:rPr>
                <w:rFonts w:asciiTheme="minorHAnsi" w:hAnsiTheme="minorHAnsi"/>
                <w:b/>
                <w:color w:val="000000" w:themeColor="text1"/>
                <w:lang w:eastAsia="en-GB"/>
              </w:rPr>
              <w:t>%</w:t>
            </w:r>
          </w:p>
        </w:tc>
      </w:tr>
      <w:tr w:rsidR="00B408FA" w:rsidRPr="006363DD" w14:paraId="3E3AFA9E" w14:textId="77777777" w:rsidTr="00DA1E2A">
        <w:trPr>
          <w:trHeight w:val="366"/>
        </w:trPr>
        <w:tc>
          <w:tcPr>
            <w:tcW w:w="8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23820F1" w14:textId="77777777" w:rsidR="00B408FA" w:rsidRDefault="00B408FA" w:rsidP="00B408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E548376" w14:textId="77777777" w:rsidR="00B408FA" w:rsidRPr="00B408FA" w:rsidRDefault="00B408FA" w:rsidP="00B408F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408FA">
              <w:rPr>
                <w:rFonts w:ascii="Arial" w:hAnsi="Arial" w:cs="Arial"/>
                <w:b/>
                <w:sz w:val="22"/>
                <w:szCs w:val="22"/>
              </w:rPr>
              <w:t>Transferable Skills for Life and Professional Practice (20%)</w:t>
            </w:r>
          </w:p>
          <w:p w14:paraId="5B440B66" w14:textId="77777777" w:rsidR="00B408FA" w:rsidRPr="00B408FA" w:rsidRDefault="00B408FA" w:rsidP="00B408FA">
            <w:pPr>
              <w:jc w:val="both"/>
              <w:rPr>
                <w:rFonts w:ascii="Arial" w:hAnsi="Arial" w:cs="Arial"/>
                <w:color w:val="000000"/>
              </w:rPr>
            </w:pPr>
            <w:r w:rsidRPr="00A406E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C763779" w14:textId="7BEFDB67" w:rsidR="00B408FA" w:rsidRDefault="009647D7" w:rsidP="009647D7">
            <w:pPr>
              <w:spacing w:before="120" w:after="120"/>
              <w:jc w:val="center"/>
              <w:rPr>
                <w:rFonts w:asciiTheme="minorHAnsi" w:hAnsi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eastAsia="en-GB"/>
              </w:rPr>
              <w:t>13.2</w:t>
            </w:r>
          </w:p>
        </w:tc>
      </w:tr>
      <w:tr w:rsidR="00B408FA" w:rsidRPr="006363DD" w14:paraId="594EC710" w14:textId="77777777" w:rsidTr="00E148AB">
        <w:trPr>
          <w:trHeight w:val="366"/>
        </w:trPr>
        <w:tc>
          <w:tcPr>
            <w:tcW w:w="87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D5B2F" w14:textId="77777777" w:rsidR="00B408FA" w:rsidRPr="00B408FA" w:rsidRDefault="00B408FA" w:rsidP="00B408FA">
            <w:pPr>
              <w:rPr>
                <w:rFonts w:ascii="Arial" w:hAnsi="Arial" w:cs="Arial"/>
              </w:rPr>
            </w:pPr>
            <w:r w:rsidRPr="00B408FA">
              <w:rPr>
                <w:rFonts w:ascii="Arial" w:hAnsi="Arial" w:cs="Arial"/>
                <w:color w:val="000000"/>
              </w:rPr>
              <w:t>Evidence the ability to manage your own learning using project planning techniques and how you have met your own self-imposed deadlines.</w:t>
            </w:r>
            <w:r w:rsidRPr="00B408FA">
              <w:rPr>
                <w:rFonts w:ascii="Arial" w:hAnsi="Arial" w:cs="Arial"/>
              </w:rPr>
              <w:t xml:space="preserve"> Provide insights on your development and challenges to the project/ process that can include the use of a learning journal, blog, production diary, or something similar, to date.</w:t>
            </w:r>
          </w:p>
          <w:p w14:paraId="50900778" w14:textId="77777777" w:rsidR="00B408FA" w:rsidRPr="00B408FA" w:rsidRDefault="00B408FA" w:rsidP="00B408F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7B67ED" w14:textId="408648E1" w:rsidR="00B408FA" w:rsidRDefault="00E70527" w:rsidP="00B408FA">
            <w:pPr>
              <w:spacing w:before="120" w:after="120"/>
              <w:jc w:val="right"/>
              <w:rPr>
                <w:rFonts w:asciiTheme="minorHAnsi" w:hAnsi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eastAsia="en-GB"/>
              </w:rPr>
              <w:t>66</w:t>
            </w:r>
            <w:r w:rsidR="00B408FA">
              <w:rPr>
                <w:rFonts w:asciiTheme="minorHAnsi" w:hAnsiTheme="minorHAnsi"/>
                <w:b/>
                <w:color w:val="000000" w:themeColor="text1"/>
                <w:lang w:eastAsia="en-GB"/>
              </w:rPr>
              <w:t>%</w:t>
            </w:r>
          </w:p>
        </w:tc>
      </w:tr>
    </w:tbl>
    <w:p w14:paraId="3E379418" w14:textId="52CF11EE" w:rsidR="00435DD7" w:rsidRDefault="00435DD7" w:rsidP="00E148AB">
      <w:pPr>
        <w:jc w:val="center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(</w:t>
      </w:r>
      <w:r w:rsidR="005F6EA2">
        <w:rPr>
          <w:rFonts w:asciiTheme="minorHAnsi" w:hAnsiTheme="minorHAnsi"/>
          <w:color w:val="000000" w:themeColor="text1"/>
        </w:rPr>
        <w:t>Feedback/Comments</w:t>
      </w:r>
      <w:r>
        <w:rPr>
          <w:rFonts w:asciiTheme="minorHAnsi" w:hAnsiTheme="minorHAnsi"/>
          <w:color w:val="000000" w:themeColor="text1"/>
        </w:rPr>
        <w:t xml:space="preserve"> on next page)</w:t>
      </w:r>
      <w:r w:rsidR="00534D70">
        <w:rPr>
          <w:rFonts w:asciiTheme="minorHAnsi" w:hAnsiTheme="minorHAnsi"/>
          <w:color w:val="000000" w:themeColor="text1"/>
        </w:rPr>
        <w:t xml:space="preserve">   </w:t>
      </w:r>
      <w:r w:rsidR="00534D70" w:rsidRPr="00534D70">
        <w:rPr>
          <w:rFonts w:asciiTheme="minorHAnsi" w:hAnsiTheme="minorHAnsi"/>
          <w:b/>
          <w:bCs/>
          <w:color w:val="000000" w:themeColor="text1"/>
        </w:rPr>
        <w:t>TOTAL : 60%</w:t>
      </w:r>
    </w:p>
    <w:p w14:paraId="75392A0B" w14:textId="77777777" w:rsidR="00435DD7" w:rsidRDefault="00435DD7">
      <w:pPr>
        <w:rPr>
          <w:rFonts w:asciiTheme="minorHAnsi" w:hAnsiTheme="minorHAnsi"/>
          <w:color w:val="000000" w:themeColor="text1"/>
        </w:rPr>
      </w:pPr>
    </w:p>
    <w:p w14:paraId="2D0ED338" w14:textId="77777777" w:rsidR="00B408FA" w:rsidRDefault="00B408FA">
      <w:pPr>
        <w:rPr>
          <w:rFonts w:asciiTheme="minorHAnsi" w:hAnsiTheme="minorHAnsi"/>
          <w:b/>
          <w:color w:val="000000" w:themeColor="text1"/>
        </w:rPr>
      </w:pPr>
    </w:p>
    <w:p w14:paraId="2CC9E27D" w14:textId="77777777" w:rsidR="00E148AB" w:rsidRDefault="00E148AB">
      <w:pPr>
        <w:rPr>
          <w:rFonts w:asciiTheme="minorHAnsi" w:hAnsiTheme="minorHAnsi"/>
          <w:b/>
          <w:color w:val="000000" w:themeColor="text1"/>
        </w:rPr>
      </w:pPr>
    </w:p>
    <w:p w14:paraId="58029267" w14:textId="77777777" w:rsidR="00D87BAB" w:rsidRPr="006363DD" w:rsidRDefault="005F6EA2" w:rsidP="00E148AB">
      <w:pPr>
        <w:ind w:hanging="426"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>Feedback/Comments</w:t>
      </w:r>
      <w:r w:rsidR="006363DD" w:rsidRPr="006363DD">
        <w:rPr>
          <w:rFonts w:asciiTheme="minorHAnsi" w:hAnsiTheme="minorHAnsi"/>
          <w:b/>
          <w:color w:val="000000" w:themeColor="text1"/>
        </w:rPr>
        <w:t>:</w:t>
      </w:r>
    </w:p>
    <w:p w14:paraId="75B74DB6" w14:textId="77777777" w:rsidR="006363DD" w:rsidRPr="006363DD" w:rsidRDefault="006363DD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6363DD" w14:paraId="232009CA" w14:textId="77777777" w:rsidTr="00E148AB">
        <w:trPr>
          <w:trHeight w:val="4674"/>
        </w:trPr>
        <w:tc>
          <w:tcPr>
            <w:tcW w:w="10207" w:type="dxa"/>
          </w:tcPr>
          <w:p w14:paraId="3973836C" w14:textId="77777777" w:rsidR="006363DD" w:rsidRDefault="00902B55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>Previous developments and new ideas are mentioned in the Interim Viva – the project is taking a new direction, so it is useful for us to be informed of this.</w:t>
            </w:r>
          </w:p>
          <w:p w14:paraId="63131951" w14:textId="77777777" w:rsidR="00902B55" w:rsidRDefault="00902B55">
            <w:pPr>
              <w:rPr>
                <w:rFonts w:asciiTheme="minorHAnsi" w:hAnsiTheme="minorHAnsi"/>
                <w:color w:val="000000" w:themeColor="text1"/>
              </w:rPr>
            </w:pPr>
          </w:p>
          <w:p w14:paraId="4E08197E" w14:textId="77777777" w:rsidR="00902B55" w:rsidRDefault="00902B55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>Research has been evidenced in the presentation, with screenshots, references and a bibliography, which shows evidence of research work taking place. It is always good to expand this scope of course – don’t be afraid to explore new areas to help influence your ideas (and if you do, don’t forget to add them to the research too).</w:t>
            </w:r>
          </w:p>
          <w:p w14:paraId="14A4E186" w14:textId="77777777" w:rsidR="00902B55" w:rsidRDefault="00902B55">
            <w:pPr>
              <w:rPr>
                <w:rFonts w:asciiTheme="minorHAnsi" w:hAnsiTheme="minorHAnsi"/>
                <w:color w:val="000000" w:themeColor="text1"/>
              </w:rPr>
            </w:pPr>
          </w:p>
          <w:p w14:paraId="081B4775" w14:textId="77777777" w:rsidR="00902B55" w:rsidRDefault="00902B55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>Environment designs show consideration for set design and tasks that will need to be taken on in the production phase. This is good.</w:t>
            </w:r>
          </w:p>
          <w:p w14:paraId="6CD99070" w14:textId="77777777" w:rsidR="00902B55" w:rsidRDefault="00902B55">
            <w:pPr>
              <w:rPr>
                <w:rFonts w:asciiTheme="minorHAnsi" w:hAnsiTheme="minorHAnsi"/>
                <w:color w:val="000000" w:themeColor="text1"/>
              </w:rPr>
            </w:pPr>
          </w:p>
          <w:p w14:paraId="6F568DF9" w14:textId="77777777" w:rsidR="00902B55" w:rsidRDefault="00902B55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>Storyboards are provided which indicate a narrative structure in the project. These could be enhanced with additional details such as arrows depicting camera movement (tracking, panning etc) and maybe a rough estimation of timing for each shot, in seconds. From this, an animatic can be created as part of the next phase of the animation.</w:t>
            </w:r>
          </w:p>
          <w:p w14:paraId="782A0C69" w14:textId="77777777" w:rsidR="00902B55" w:rsidRDefault="00902B55">
            <w:pPr>
              <w:rPr>
                <w:rFonts w:asciiTheme="minorHAnsi" w:hAnsiTheme="minorHAnsi"/>
                <w:color w:val="000000" w:themeColor="text1"/>
              </w:rPr>
            </w:pPr>
          </w:p>
          <w:p w14:paraId="7339C4EF" w14:textId="77777777" w:rsidR="00902B55" w:rsidRDefault="00902B55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>A good understanding of colour theory has been expressed in the work. You understand how colours can be used – this will be very useful when creating the final assets and lighting your final animated scenes.</w:t>
            </w:r>
          </w:p>
          <w:p w14:paraId="1596A704" w14:textId="753BDA4F" w:rsidR="00902B55" w:rsidRDefault="00902B55">
            <w:pPr>
              <w:rPr>
                <w:rFonts w:asciiTheme="minorHAnsi" w:hAnsiTheme="minorHAnsi"/>
                <w:color w:val="000000" w:themeColor="text1"/>
              </w:rPr>
            </w:pPr>
          </w:p>
          <w:p w14:paraId="14330C80" w14:textId="022CD58D" w:rsidR="00902B55" w:rsidRDefault="00902B55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 xml:space="preserve">Character development contains a lot of iterative processes – this is good to see. Some analytical thinking has been evidenced here. We’d like to see more depth, perhaps </w:t>
            </w:r>
            <w:r w:rsidR="009647D7">
              <w:rPr>
                <w:rFonts w:asciiTheme="minorHAnsi" w:hAnsiTheme="minorHAnsi"/>
                <w:color w:val="000000" w:themeColor="text1"/>
              </w:rPr>
              <w:t>–</w:t>
            </w:r>
            <w:r>
              <w:rPr>
                <w:rFonts w:asciiTheme="minorHAnsi" w:hAnsiTheme="minorHAnsi"/>
                <w:color w:val="000000" w:themeColor="text1"/>
              </w:rPr>
              <w:t xml:space="preserve"> </w:t>
            </w:r>
            <w:r w:rsidR="009647D7">
              <w:rPr>
                <w:rFonts w:asciiTheme="minorHAnsi" w:hAnsiTheme="minorHAnsi"/>
                <w:color w:val="000000" w:themeColor="text1"/>
              </w:rPr>
              <w:t>a character profile/personality that is supported by the visual designs shows that a design has been carefully considered. Maybe explore the character profiles a little more alongside the design choices to enhance the marks awarded here. Using the Sims as a way to explore clothing options is also good – expand this to include other sources of clothing references and more marks can be earned for research too.</w:t>
            </w:r>
          </w:p>
          <w:p w14:paraId="3408CFDE" w14:textId="77777777" w:rsidR="00902B55" w:rsidRDefault="00902B55">
            <w:pPr>
              <w:rPr>
                <w:rFonts w:asciiTheme="minorHAnsi" w:hAnsiTheme="minorHAnsi"/>
                <w:color w:val="000000" w:themeColor="text1"/>
              </w:rPr>
            </w:pPr>
          </w:p>
          <w:p w14:paraId="142D2639" w14:textId="754BBA6D" w:rsidR="00902B55" w:rsidRDefault="00902B55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 w:themeColor="text1"/>
              </w:rPr>
              <w:t>The presentation contains a lot of evidence of work, yet the pacing of the viva has been delivered very well – the information is not rushed. Follow-up questions have been responded to in a professional manner. Your presentation skills are good – a similar approach to the final Viva should definitely be considered.</w:t>
            </w:r>
          </w:p>
        </w:tc>
      </w:tr>
      <w:tr w:rsidR="00E148AB" w14:paraId="64852A07" w14:textId="77777777" w:rsidTr="00E148AB">
        <w:trPr>
          <w:trHeight w:val="801"/>
        </w:trPr>
        <w:tc>
          <w:tcPr>
            <w:tcW w:w="10207" w:type="dxa"/>
          </w:tcPr>
          <w:p w14:paraId="1F243CE3" w14:textId="77777777" w:rsidR="00E148AB" w:rsidRDefault="00E148AB">
            <w:pPr>
              <w:rPr>
                <w:rFonts w:asciiTheme="minorHAnsi" w:hAnsiTheme="minorHAnsi"/>
                <w:color w:val="000000" w:themeColor="text1"/>
              </w:rPr>
            </w:pPr>
          </w:p>
          <w:p w14:paraId="4C409446" w14:textId="4873E255" w:rsidR="00E148AB" w:rsidRDefault="00E148AB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</w:tbl>
    <w:p w14:paraId="63AA3E42" w14:textId="77777777" w:rsidR="006363DD" w:rsidRPr="006363DD" w:rsidRDefault="006363DD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57752A" w14:paraId="273233F0" w14:textId="77777777" w:rsidTr="00C5469E">
        <w:tc>
          <w:tcPr>
            <w:tcW w:w="1129" w:type="dxa"/>
          </w:tcPr>
          <w:p w14:paraId="05B6036D" w14:textId="77777777" w:rsidR="0057752A" w:rsidRDefault="0057752A" w:rsidP="00C5469E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Signed:</w:t>
            </w:r>
          </w:p>
        </w:tc>
        <w:tc>
          <w:tcPr>
            <w:tcW w:w="5104" w:type="dxa"/>
          </w:tcPr>
          <w:p w14:paraId="32AE143C" w14:textId="7A07659A" w:rsidR="0057752A" w:rsidRDefault="00902B55" w:rsidP="00C5469E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R Morgan</w:t>
            </w:r>
          </w:p>
        </w:tc>
        <w:tc>
          <w:tcPr>
            <w:tcW w:w="3117" w:type="dxa"/>
          </w:tcPr>
          <w:p w14:paraId="5B4B1F02" w14:textId="77777777" w:rsidR="0057752A" w:rsidRDefault="0057752A" w:rsidP="00C5469E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(Supervisor)</w:t>
            </w:r>
          </w:p>
          <w:p w14:paraId="6BF16811" w14:textId="77777777" w:rsidR="0057752A" w:rsidRDefault="0057752A" w:rsidP="00C5469E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57752A" w14:paraId="3023D30E" w14:textId="77777777" w:rsidTr="00C5469E">
        <w:tc>
          <w:tcPr>
            <w:tcW w:w="1129" w:type="dxa"/>
          </w:tcPr>
          <w:p w14:paraId="4BFF370F" w14:textId="77777777" w:rsidR="0057752A" w:rsidRDefault="0057752A" w:rsidP="00C5469E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104" w:type="dxa"/>
          </w:tcPr>
          <w:p w14:paraId="18F00F1F" w14:textId="7892AC82" w:rsidR="0057752A" w:rsidRDefault="00534D70" w:rsidP="00C5469E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P Organ</w:t>
            </w:r>
          </w:p>
        </w:tc>
        <w:tc>
          <w:tcPr>
            <w:tcW w:w="3117" w:type="dxa"/>
          </w:tcPr>
          <w:p w14:paraId="4C80D57A" w14:textId="77777777" w:rsidR="0057752A" w:rsidRDefault="0057752A" w:rsidP="00C5469E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(2</w:t>
            </w:r>
            <w:r w:rsidRPr="00B40285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</w:rPr>
              <w:t xml:space="preserve"> marker)</w:t>
            </w:r>
          </w:p>
          <w:p w14:paraId="058A9286" w14:textId="77777777" w:rsidR="0057752A" w:rsidRDefault="0057752A" w:rsidP="00C5469E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</w:tbl>
    <w:p w14:paraId="15236383" w14:textId="77777777" w:rsidR="006363DD" w:rsidRPr="006363DD" w:rsidRDefault="006363DD">
      <w:pPr>
        <w:rPr>
          <w:rFonts w:asciiTheme="minorHAnsi" w:hAnsiTheme="minorHAnsi"/>
          <w:color w:val="000000" w:themeColor="text1"/>
        </w:rPr>
      </w:pPr>
    </w:p>
    <w:sectPr w:rsidR="006363DD" w:rsidRPr="006363DD" w:rsidSect="00B408FA">
      <w:footerReference w:type="default" r:id="rId7"/>
      <w:pgSz w:w="12240" w:h="15840"/>
      <w:pgMar w:top="709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714AB" w14:textId="77777777" w:rsidR="00C21958" w:rsidRDefault="00C21958" w:rsidP="007D1FA6">
      <w:r>
        <w:separator/>
      </w:r>
    </w:p>
  </w:endnote>
  <w:endnote w:type="continuationSeparator" w:id="0">
    <w:p w14:paraId="3021B88F" w14:textId="77777777" w:rsidR="00C21958" w:rsidRDefault="00C21958" w:rsidP="007D1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966338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0"/>
        <w:szCs w:val="20"/>
      </w:rPr>
    </w:sdtEndPr>
    <w:sdtContent>
      <w:p w14:paraId="578DD27C" w14:textId="77777777" w:rsidR="007D1FA6" w:rsidRPr="007D1FA6" w:rsidRDefault="007D1FA6" w:rsidP="007D1FA6">
        <w:pPr>
          <w:pStyle w:val="Footer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7D1FA6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7D1FA6">
          <w:rPr>
            <w:rFonts w:asciiTheme="minorHAnsi" w:hAnsiTheme="minorHAnsi" w:cstheme="minorHAnsi"/>
            <w:sz w:val="20"/>
            <w:szCs w:val="20"/>
          </w:rPr>
          <w:instrText xml:space="preserve"> PAGE   \* MERGEFORMAT </w:instrText>
        </w:r>
        <w:r w:rsidRPr="007D1FA6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DA1E2A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7D1FA6">
          <w:rPr>
            <w:rFonts w:asciiTheme="minorHAnsi" w:hAnsiTheme="minorHAnsi" w:cstheme="minorHAnsi"/>
            <w:noProof/>
            <w:sz w:val="20"/>
            <w:szCs w:val="20"/>
          </w:rPr>
          <w:fldChar w:fldCharType="end"/>
        </w:r>
      </w:p>
    </w:sdtContent>
  </w:sdt>
  <w:p w14:paraId="76D0C59F" w14:textId="77777777" w:rsidR="007D1FA6" w:rsidRDefault="007D1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F2599" w14:textId="77777777" w:rsidR="00C21958" w:rsidRDefault="00C21958" w:rsidP="007D1FA6">
      <w:r>
        <w:separator/>
      </w:r>
    </w:p>
  </w:footnote>
  <w:footnote w:type="continuationSeparator" w:id="0">
    <w:p w14:paraId="22C8CE3C" w14:textId="77777777" w:rsidR="00C21958" w:rsidRDefault="00C21958" w:rsidP="007D1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4F9"/>
    <w:multiLevelType w:val="hybridMultilevel"/>
    <w:tmpl w:val="B0F8A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05A9"/>
    <w:multiLevelType w:val="hybridMultilevel"/>
    <w:tmpl w:val="D61205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3DD"/>
    <w:rsid w:val="00082578"/>
    <w:rsid w:val="00125730"/>
    <w:rsid w:val="001D0DDD"/>
    <w:rsid w:val="002071E2"/>
    <w:rsid w:val="00210C59"/>
    <w:rsid w:val="00242112"/>
    <w:rsid w:val="00244548"/>
    <w:rsid w:val="00253402"/>
    <w:rsid w:val="002D3179"/>
    <w:rsid w:val="003732D6"/>
    <w:rsid w:val="00392112"/>
    <w:rsid w:val="003F049D"/>
    <w:rsid w:val="00435DD7"/>
    <w:rsid w:val="00534D70"/>
    <w:rsid w:val="0057752A"/>
    <w:rsid w:val="005A54B0"/>
    <w:rsid w:val="005B1DA7"/>
    <w:rsid w:val="005C659C"/>
    <w:rsid w:val="005F6EA2"/>
    <w:rsid w:val="006363DD"/>
    <w:rsid w:val="00647A98"/>
    <w:rsid w:val="006530D2"/>
    <w:rsid w:val="006645F5"/>
    <w:rsid w:val="006A543A"/>
    <w:rsid w:val="007430AD"/>
    <w:rsid w:val="00777F92"/>
    <w:rsid w:val="007A6D2B"/>
    <w:rsid w:val="007D1FA6"/>
    <w:rsid w:val="008147E6"/>
    <w:rsid w:val="008669E7"/>
    <w:rsid w:val="00866E85"/>
    <w:rsid w:val="008B05C1"/>
    <w:rsid w:val="008D4A65"/>
    <w:rsid w:val="00902B55"/>
    <w:rsid w:val="009647D7"/>
    <w:rsid w:val="009A201C"/>
    <w:rsid w:val="009A548C"/>
    <w:rsid w:val="009F37CB"/>
    <w:rsid w:val="00A151E5"/>
    <w:rsid w:val="00A60FB2"/>
    <w:rsid w:val="00A71605"/>
    <w:rsid w:val="00A736BA"/>
    <w:rsid w:val="00AB34FE"/>
    <w:rsid w:val="00AC6617"/>
    <w:rsid w:val="00AE696C"/>
    <w:rsid w:val="00B408FA"/>
    <w:rsid w:val="00BC1053"/>
    <w:rsid w:val="00BD7FFC"/>
    <w:rsid w:val="00C21958"/>
    <w:rsid w:val="00C423F9"/>
    <w:rsid w:val="00C60A27"/>
    <w:rsid w:val="00CC4C41"/>
    <w:rsid w:val="00CD2262"/>
    <w:rsid w:val="00CF3983"/>
    <w:rsid w:val="00D70634"/>
    <w:rsid w:val="00D87BAB"/>
    <w:rsid w:val="00DA1E2A"/>
    <w:rsid w:val="00E03544"/>
    <w:rsid w:val="00E148AB"/>
    <w:rsid w:val="00E179E4"/>
    <w:rsid w:val="00E70527"/>
    <w:rsid w:val="00ED33F2"/>
    <w:rsid w:val="00F14758"/>
    <w:rsid w:val="00F66DA8"/>
    <w:rsid w:val="00F74E23"/>
    <w:rsid w:val="00F826EF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D99C0"/>
  <w15:docId w15:val="{5145308D-1ED8-43DF-9E3C-E7B5AC982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35D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1F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1FA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D1F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1FA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nhideWhenUsed/>
    <w:rsid w:val="00392112"/>
    <w:pPr>
      <w:spacing w:after="120"/>
      <w:ind w:left="283"/>
    </w:pPr>
    <w:rPr>
      <w:sz w:val="20"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9211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Organ</dc:creator>
  <cp:keywords/>
  <dc:description/>
  <cp:lastModifiedBy>Gaynor Thomas</cp:lastModifiedBy>
  <cp:revision>6</cp:revision>
  <cp:lastPrinted>2013-09-25T13:21:00Z</cp:lastPrinted>
  <dcterms:created xsi:type="dcterms:W3CDTF">2022-02-03T15:03:00Z</dcterms:created>
  <dcterms:modified xsi:type="dcterms:W3CDTF">2022-02-07T15:26:00Z</dcterms:modified>
</cp:coreProperties>
</file>